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327BD5" w14:paraId="00DDACE5" w14:textId="77777777" w:rsidTr="000E07E8">
        <w:trPr>
          <w:trHeight w:val="529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4043EEA0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</w:pPr>
            <w:r w:rsidRPr="00A56CE7">
              <w:t>Пломба</w:t>
            </w:r>
            <w:r w:rsidRPr="00A56CE7">
              <w:noBreakHyphen/>
              <w:t>хомут пластиковая одноразовая, зелёного цвета, с флажком для маркировки.</w:t>
            </w:r>
          </w:p>
          <w:p w14:paraId="09263896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</w:pPr>
            <w:r w:rsidRPr="00A56CE7">
              <w:rPr>
                <w:b/>
                <w:bCs/>
              </w:rPr>
              <w:t>Назначение:</w:t>
            </w:r>
            <w:r w:rsidRPr="00A56CE7">
              <w:br/>
              <w:t>Маркировка средств индивидуальной защиты от падения (страховочных поясов) при проведении квартальной инспекции.</w:t>
            </w:r>
          </w:p>
          <w:p w14:paraId="1A557869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b/>
                <w:bCs/>
                <w:lang w:val="en-US"/>
              </w:rPr>
              <w:t>Тип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CE7">
              <w:rPr>
                <w:b/>
                <w:bCs/>
                <w:lang w:val="en-US"/>
              </w:rPr>
              <w:t>изделия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A56CE7">
              <w:rPr>
                <w:b/>
                <w:bCs/>
                <w:lang w:val="en-US"/>
              </w:rPr>
              <w:t>по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CE7">
              <w:rPr>
                <w:b/>
                <w:bCs/>
                <w:lang w:val="en-US"/>
              </w:rPr>
              <w:t>образцу</w:t>
            </w:r>
            <w:proofErr w:type="spellEnd"/>
            <w:r w:rsidRPr="00A56CE7">
              <w:rPr>
                <w:b/>
                <w:bCs/>
                <w:lang w:val="en-US"/>
              </w:rPr>
              <w:t>):</w:t>
            </w:r>
          </w:p>
          <w:p w14:paraId="5BF9042C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lang w:val="en-US"/>
              </w:rPr>
              <w:t>Одноразовая</w:t>
            </w:r>
            <w:proofErr w:type="spellEnd"/>
            <w:r w:rsidRPr="00A56CE7">
              <w:rPr>
                <w:lang w:val="en-US"/>
              </w:rPr>
              <w:t xml:space="preserve"> </w:t>
            </w:r>
            <w:proofErr w:type="spellStart"/>
            <w:r w:rsidRPr="00A56CE7">
              <w:rPr>
                <w:lang w:val="en-US"/>
              </w:rPr>
              <w:t>индикаторная</w:t>
            </w:r>
            <w:proofErr w:type="spellEnd"/>
            <w:r w:rsidRPr="00A56CE7">
              <w:rPr>
                <w:lang w:val="en-US"/>
              </w:rPr>
              <w:t xml:space="preserve"> </w:t>
            </w:r>
            <w:proofErr w:type="spellStart"/>
            <w:r w:rsidRPr="00A56CE7">
              <w:rPr>
                <w:lang w:val="en-US"/>
              </w:rPr>
              <w:t>пломба</w:t>
            </w:r>
            <w:r w:rsidRPr="00A56CE7">
              <w:rPr>
                <w:lang w:val="en-US"/>
              </w:rPr>
              <w:noBreakHyphen/>
              <w:t>хомут</w:t>
            </w:r>
            <w:proofErr w:type="spellEnd"/>
            <w:r w:rsidRPr="00A56CE7">
              <w:rPr>
                <w:lang w:val="en-US"/>
              </w:rPr>
              <w:t>.</w:t>
            </w:r>
          </w:p>
          <w:p w14:paraId="7B21F661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lang w:val="en-US"/>
              </w:rPr>
              <w:t>Цвет</w:t>
            </w:r>
            <w:proofErr w:type="spellEnd"/>
            <w:r w:rsidRPr="00A56CE7">
              <w:rPr>
                <w:lang w:val="en-US"/>
              </w:rPr>
              <w:t xml:space="preserve">: </w:t>
            </w:r>
            <w:proofErr w:type="spellStart"/>
            <w:r w:rsidRPr="00A56CE7">
              <w:rPr>
                <w:b/>
                <w:bCs/>
                <w:lang w:val="en-US"/>
              </w:rPr>
              <w:t>зелёный</w:t>
            </w:r>
            <w:proofErr w:type="spellEnd"/>
            <w:r w:rsidRPr="00A56CE7">
              <w:rPr>
                <w:lang w:val="en-US"/>
              </w:rPr>
              <w:t>.</w:t>
            </w:r>
          </w:p>
          <w:p w14:paraId="60F5E4BE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A56CE7">
              <w:t xml:space="preserve">Материал: </w:t>
            </w:r>
            <w:r w:rsidRPr="00A56CE7">
              <w:rPr>
                <w:b/>
                <w:bCs/>
              </w:rPr>
              <w:t>нейлон (</w:t>
            </w:r>
            <w:r w:rsidRPr="00A56CE7">
              <w:rPr>
                <w:b/>
                <w:bCs/>
                <w:lang w:val="en-US"/>
              </w:rPr>
              <w:t>PA</w:t>
            </w:r>
            <w:r w:rsidRPr="00A56CE7">
              <w:rPr>
                <w:b/>
                <w:bCs/>
              </w:rPr>
              <w:t>66)</w:t>
            </w:r>
            <w:r w:rsidRPr="00A56CE7">
              <w:t xml:space="preserve"> или аналог.</w:t>
            </w:r>
          </w:p>
          <w:p w14:paraId="54553074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A56CE7">
              <w:t>Конструкция: гибкая стяжка с фиксирующим механизмом.</w:t>
            </w:r>
          </w:p>
          <w:p w14:paraId="6330AD67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A56CE7">
              <w:t>Наличие прямоугольного флажка под маркировку.</w:t>
            </w:r>
          </w:p>
          <w:p w14:paraId="5D792B66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A56CE7">
              <w:t>Индивидуальная нумерация, нанесённая методом стойкой печати/гравировки.</w:t>
            </w:r>
          </w:p>
          <w:p w14:paraId="0C82BFE0" w14:textId="77777777" w:rsidR="00A56CE7" w:rsidRPr="00A56CE7" w:rsidRDefault="00A56CE7" w:rsidP="00A56CE7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jc w:val="both"/>
            </w:pPr>
            <w:r w:rsidRPr="00A56CE7">
              <w:t xml:space="preserve">Маркировка для квартала: </w:t>
            </w:r>
            <w:r w:rsidRPr="00A56CE7">
              <w:rPr>
                <w:b/>
                <w:bCs/>
              </w:rPr>
              <w:t>АПРЕЛЬ / МАЙ / ИЮНЬ</w:t>
            </w:r>
            <w:r w:rsidRPr="00A56CE7">
              <w:t>.</w:t>
            </w:r>
          </w:p>
          <w:p w14:paraId="0F07A35C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b/>
                <w:bCs/>
                <w:lang w:val="en-US"/>
              </w:rPr>
              <w:t>Маркировка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A56CE7">
              <w:rPr>
                <w:b/>
                <w:bCs/>
                <w:lang w:val="en-US"/>
              </w:rPr>
              <w:t>требуемая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CE7">
              <w:rPr>
                <w:b/>
                <w:bCs/>
                <w:lang w:val="en-US"/>
              </w:rPr>
              <w:t>Заказчиком</w:t>
            </w:r>
            <w:proofErr w:type="spellEnd"/>
            <w:r w:rsidRPr="00A56CE7">
              <w:rPr>
                <w:b/>
                <w:bCs/>
                <w:lang w:val="en-US"/>
              </w:rPr>
              <w:t>:</w:t>
            </w:r>
          </w:p>
          <w:p w14:paraId="3312AFA1" w14:textId="77777777" w:rsidR="00A56CE7" w:rsidRPr="00A56CE7" w:rsidRDefault="00A56CE7" w:rsidP="00A56CE7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A56CE7">
              <w:t xml:space="preserve">Квартальная надпись: </w:t>
            </w:r>
            <w:r w:rsidRPr="00A56CE7">
              <w:rPr>
                <w:b/>
                <w:bCs/>
              </w:rPr>
              <w:t>АПРЕЛЬ / МАЙ / ИЮНЬ</w:t>
            </w:r>
            <w:r w:rsidRPr="00A56CE7">
              <w:t>.</w:t>
            </w:r>
          </w:p>
          <w:p w14:paraId="6EE87798" w14:textId="77777777" w:rsidR="00A56CE7" w:rsidRPr="00A56CE7" w:rsidRDefault="00A56CE7" w:rsidP="00A56CE7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A56CE7">
              <w:t>Индивидуальная нумерация (сквозная) — формат предоставляет Заказчик.</w:t>
            </w:r>
          </w:p>
          <w:p w14:paraId="674106B1" w14:textId="77777777" w:rsidR="00A56CE7" w:rsidRPr="00A56CE7" w:rsidRDefault="00A56CE7" w:rsidP="00A56CE7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jc w:val="both"/>
            </w:pPr>
            <w:r w:rsidRPr="00A56CE7">
              <w:t>Маркировка несмываемая, устойчивая к истиранию и УФ.</w:t>
            </w:r>
          </w:p>
          <w:p w14:paraId="44AA9389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b/>
                <w:bCs/>
                <w:lang w:val="en-US"/>
              </w:rPr>
              <w:t>Размеры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A56CE7">
              <w:rPr>
                <w:b/>
                <w:bCs/>
                <w:lang w:val="en-US"/>
              </w:rPr>
              <w:t>ориентировочно</w:t>
            </w:r>
            <w:proofErr w:type="spellEnd"/>
            <w:r w:rsidRPr="00A56CE7">
              <w:rPr>
                <w:b/>
                <w:bCs/>
                <w:lang w:val="en-US"/>
              </w:rPr>
              <w:t>):</w:t>
            </w:r>
          </w:p>
          <w:p w14:paraId="5EEAC370" w14:textId="77777777" w:rsidR="00A56CE7" w:rsidRPr="00A56CE7" w:rsidRDefault="00A56CE7" w:rsidP="00A56CE7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lang w:val="en-US"/>
              </w:rPr>
              <w:t>Длина</w:t>
            </w:r>
            <w:proofErr w:type="spellEnd"/>
            <w:r w:rsidRPr="00A56CE7">
              <w:rPr>
                <w:lang w:val="en-US"/>
              </w:rPr>
              <w:t xml:space="preserve"> </w:t>
            </w:r>
            <w:proofErr w:type="spellStart"/>
            <w:r w:rsidRPr="00A56CE7">
              <w:rPr>
                <w:lang w:val="en-US"/>
              </w:rPr>
              <w:t>хомута</w:t>
            </w:r>
            <w:proofErr w:type="spellEnd"/>
            <w:r w:rsidRPr="00A56CE7">
              <w:rPr>
                <w:lang w:val="en-US"/>
              </w:rPr>
              <w:t xml:space="preserve">: </w:t>
            </w:r>
            <w:r w:rsidRPr="00A56CE7">
              <w:rPr>
                <w:b/>
                <w:bCs/>
                <w:lang w:val="en-US"/>
              </w:rPr>
              <w:t xml:space="preserve">200–300 </w:t>
            </w:r>
            <w:proofErr w:type="spellStart"/>
            <w:r w:rsidRPr="00A56CE7">
              <w:rPr>
                <w:b/>
                <w:bCs/>
                <w:lang w:val="en-US"/>
              </w:rPr>
              <w:t>мм</w:t>
            </w:r>
            <w:proofErr w:type="spellEnd"/>
          </w:p>
          <w:p w14:paraId="6F588344" w14:textId="77777777" w:rsidR="00A56CE7" w:rsidRPr="00A56CE7" w:rsidRDefault="00A56CE7" w:rsidP="00A56CE7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lang w:val="en-US"/>
              </w:rPr>
              <w:t>Ширина</w:t>
            </w:r>
            <w:proofErr w:type="spellEnd"/>
            <w:r w:rsidRPr="00A56CE7">
              <w:rPr>
                <w:lang w:val="en-US"/>
              </w:rPr>
              <w:t xml:space="preserve">: </w:t>
            </w:r>
            <w:r w:rsidRPr="00A56CE7">
              <w:rPr>
                <w:b/>
                <w:bCs/>
                <w:lang w:val="en-US"/>
              </w:rPr>
              <w:t xml:space="preserve">3,5–4,0 </w:t>
            </w:r>
            <w:proofErr w:type="spellStart"/>
            <w:r w:rsidRPr="00A56CE7">
              <w:rPr>
                <w:b/>
                <w:bCs/>
                <w:lang w:val="en-US"/>
              </w:rPr>
              <w:t>мм</w:t>
            </w:r>
            <w:proofErr w:type="spellEnd"/>
          </w:p>
          <w:p w14:paraId="31B0B0E7" w14:textId="77777777" w:rsidR="00A56CE7" w:rsidRPr="00A56CE7" w:rsidRDefault="00A56CE7" w:rsidP="00A56CE7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lang w:val="en-US"/>
              </w:rPr>
              <w:t>Размер</w:t>
            </w:r>
            <w:proofErr w:type="spellEnd"/>
            <w:r w:rsidRPr="00A56CE7">
              <w:rPr>
                <w:lang w:val="en-US"/>
              </w:rPr>
              <w:t xml:space="preserve"> </w:t>
            </w:r>
            <w:proofErr w:type="spellStart"/>
            <w:r w:rsidRPr="00A56CE7">
              <w:rPr>
                <w:lang w:val="en-US"/>
              </w:rPr>
              <w:t>флажка</w:t>
            </w:r>
            <w:proofErr w:type="spellEnd"/>
            <w:r w:rsidRPr="00A56CE7">
              <w:rPr>
                <w:lang w:val="en-US"/>
              </w:rPr>
              <w:t xml:space="preserve">: </w:t>
            </w:r>
            <w:proofErr w:type="spellStart"/>
            <w:r w:rsidRPr="00A56CE7">
              <w:rPr>
                <w:b/>
                <w:bCs/>
                <w:lang w:val="en-US"/>
              </w:rPr>
              <w:t>не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CE7">
              <w:rPr>
                <w:b/>
                <w:bCs/>
                <w:lang w:val="en-US"/>
              </w:rPr>
              <w:t>менее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20×10 </w:t>
            </w:r>
            <w:proofErr w:type="spellStart"/>
            <w:r w:rsidRPr="00A56CE7">
              <w:rPr>
                <w:b/>
                <w:bCs/>
                <w:lang w:val="en-US"/>
              </w:rPr>
              <w:t>мм</w:t>
            </w:r>
            <w:proofErr w:type="spellEnd"/>
          </w:p>
          <w:p w14:paraId="4CDECD99" w14:textId="77777777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A56CE7">
              <w:rPr>
                <w:b/>
                <w:bCs/>
                <w:lang w:val="en-US"/>
              </w:rPr>
              <w:t>Единица</w:t>
            </w:r>
            <w:proofErr w:type="spellEnd"/>
            <w:r w:rsidRPr="00A56C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56CE7">
              <w:rPr>
                <w:b/>
                <w:bCs/>
                <w:lang w:val="en-US"/>
              </w:rPr>
              <w:t>измерения</w:t>
            </w:r>
            <w:proofErr w:type="spellEnd"/>
            <w:r w:rsidRPr="00A56CE7">
              <w:rPr>
                <w:b/>
                <w:bCs/>
                <w:lang w:val="en-US"/>
              </w:rPr>
              <w:t>:</w:t>
            </w:r>
            <w:r w:rsidRPr="00A56CE7">
              <w:rPr>
                <w:lang w:val="en-US"/>
              </w:rPr>
              <w:t xml:space="preserve"> </w:t>
            </w:r>
            <w:proofErr w:type="spellStart"/>
            <w:r w:rsidRPr="00A56CE7">
              <w:rPr>
                <w:lang w:val="en-US"/>
              </w:rPr>
              <w:t>штука</w:t>
            </w:r>
            <w:proofErr w:type="spellEnd"/>
            <w:r w:rsidRPr="00A56CE7">
              <w:rPr>
                <w:lang w:val="en-US"/>
              </w:rPr>
              <w:t xml:space="preserve"> (</w:t>
            </w:r>
            <w:proofErr w:type="spellStart"/>
            <w:r w:rsidRPr="00A56CE7">
              <w:rPr>
                <w:lang w:val="en-US"/>
              </w:rPr>
              <w:t>шт</w:t>
            </w:r>
            <w:proofErr w:type="spellEnd"/>
            <w:r w:rsidRPr="00A56CE7">
              <w:rPr>
                <w:lang w:val="en-US"/>
              </w:rPr>
              <w:t>.)</w:t>
            </w:r>
          </w:p>
          <w:p w14:paraId="15F08681" w14:textId="1D04A9C0" w:rsidR="00A56CE7" w:rsidRPr="00A56CE7" w:rsidRDefault="00A56CE7" w:rsidP="00A56CE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A56CE7">
              <w:rPr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3E650839" wp14:editId="7299C82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171450</wp:posOffset>
                  </wp:positionV>
                  <wp:extent cx="3267075" cy="3465830"/>
                  <wp:effectExtent l="19050" t="19050" r="28575" b="20320"/>
                  <wp:wrapTight wrapText="bothSides">
                    <wp:wrapPolygon edited="0">
                      <wp:start x="-126" y="-119"/>
                      <wp:lineTo x="-126" y="21608"/>
                      <wp:lineTo x="21663" y="21608"/>
                      <wp:lineTo x="21663" y="-119"/>
                      <wp:lineTo x="-126" y="-119"/>
                    </wp:wrapPolygon>
                  </wp:wrapTight>
                  <wp:docPr id="19669071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907129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34658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52CCFE" w14:textId="289CA8CE" w:rsidR="00F63FAC" w:rsidRDefault="00F63FAC" w:rsidP="00F63FAC">
            <w:pPr>
              <w:pStyle w:val="NormalWeb"/>
              <w:spacing w:before="0" w:beforeAutospacing="0" w:after="0" w:afterAutospacing="0"/>
              <w:jc w:val="both"/>
            </w:pPr>
          </w:p>
          <w:p w14:paraId="55D674A8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610A28A4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0FE32A59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549D49A8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24B57F9F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798E2AF4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1188ED28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647A0C03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5BB75BBA" w14:textId="77777777" w:rsidR="00A56CE7" w:rsidRPr="00A56CE7" w:rsidRDefault="00A56CE7" w:rsidP="00A56CE7">
            <w:pPr>
              <w:rPr>
                <w:lang w:eastAsia="ru-RU"/>
              </w:rPr>
            </w:pPr>
          </w:p>
          <w:p w14:paraId="4A8BD56E" w14:textId="77777777" w:rsidR="00A56CE7" w:rsidRDefault="00A56CE7" w:rsidP="00A56CE7">
            <w:pPr>
              <w:rPr>
                <w:lang w:eastAsia="ru-RU"/>
              </w:rPr>
            </w:pPr>
          </w:p>
          <w:p w14:paraId="7C911E41" w14:textId="77777777" w:rsidR="00A56CE7" w:rsidRDefault="00A56CE7" w:rsidP="00A56CE7">
            <w:pPr>
              <w:rPr>
                <w:lang w:eastAsia="ru-RU"/>
              </w:rPr>
            </w:pPr>
          </w:p>
          <w:p w14:paraId="35831587" w14:textId="076B7C38" w:rsidR="00A56CE7" w:rsidRPr="00A56CE7" w:rsidRDefault="00A56CE7" w:rsidP="00A56CE7">
            <w:pPr>
              <w:rPr>
                <w:lang w:eastAsia="ru-RU"/>
              </w:rPr>
            </w:pP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6C788CA6" w14:textId="111D0C27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Заказчика информации о количестве и формате нумерации. </w:t>
            </w:r>
          </w:p>
          <w:p w14:paraId="67B8AB45" w14:textId="163900B4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Производство/подготовка партии пломб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хомутов. </w:t>
            </w:r>
          </w:p>
          <w:p w14:paraId="328F76B8" w14:textId="3B7F4B75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Нанесение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4CA45F6" w14:textId="77777777" w:rsidR="00A56CE7" w:rsidRPr="00A56CE7" w:rsidRDefault="00A56CE7" w:rsidP="00A56CE7">
            <w:pPr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квартальной надписи (АПРЕЛЬ / МАЙ / ИЮНЬ),</w:t>
            </w:r>
          </w:p>
          <w:p w14:paraId="1EEAD565" w14:textId="77777777" w:rsidR="00A56CE7" w:rsidRPr="00A56CE7" w:rsidRDefault="00A56CE7" w:rsidP="00A56CE7">
            <w:pPr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индивидуальной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нумерации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09542A" w14:textId="66F27552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качества маркировки и прочности изделий. </w:t>
            </w:r>
          </w:p>
          <w:p w14:paraId="2AEEAC3F" w14:textId="36C06B32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партии, упаковка. </w:t>
            </w:r>
          </w:p>
          <w:p w14:paraId="2152B053" w14:textId="57FFAE05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Поставка товара Заказчику.</w:t>
            </w:r>
          </w:p>
          <w:p w14:paraId="50B98A9E" w14:textId="0224302A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31E4A946" w14:textId="5442B9E5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Пломбы должны быть </w:t>
            </w:r>
            <w:r w:rsidRPr="00A56C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новыми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, не бывшими в эксплуатации. </w:t>
            </w:r>
          </w:p>
          <w:p w14:paraId="2C3EA6B1" w14:textId="1C3B74C7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Цвет — строго </w:t>
            </w:r>
            <w:r w:rsidRPr="00A56C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зелёный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, однородный по всей партии. </w:t>
            </w:r>
          </w:p>
          <w:p w14:paraId="7A8D99FB" w14:textId="0C04268A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не должна стираться от механического воздействия. </w:t>
            </w:r>
          </w:p>
          <w:p w14:paraId="25592F8A" w14:textId="1EAF2E28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устойчив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к: </w:t>
            </w:r>
          </w:p>
          <w:p w14:paraId="698196A0" w14:textId="77777777" w:rsidR="00A56CE7" w:rsidRPr="00A56CE7" w:rsidRDefault="00A56CE7" w:rsidP="00A56CE7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температуре от −40°С до +60°С,</w:t>
            </w:r>
          </w:p>
          <w:p w14:paraId="2B7C5BA2" w14:textId="77777777" w:rsidR="00A56CE7" w:rsidRPr="00A56CE7" w:rsidRDefault="00A56CE7" w:rsidP="00A56CE7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УФ</w:t>
            </w:r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noBreakHyphen/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излучению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5CD411B8" w14:textId="77777777" w:rsidR="00A56CE7" w:rsidRPr="00A56CE7" w:rsidRDefault="00A56CE7" w:rsidP="00A56CE7">
            <w:pPr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влаге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EB89EB4" w14:textId="3F15BE63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Сила разрыва — </w:t>
            </w:r>
            <w:r w:rsidRPr="00A56C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 кг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AD3795" w14:textId="55422C23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Конструкция должна обеспечивать одноразовость (невозможность повторного использования).</w:t>
            </w:r>
          </w:p>
          <w:p w14:paraId="4427F264" w14:textId="0469514C" w:rsidR="00787AA3" w:rsidRPr="00327BD5" w:rsidRDefault="00787AA3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7F641E69" w14:textId="77777777" w:rsidR="00A56CE7" w:rsidRPr="00A56CE7" w:rsidRDefault="00A56CE7" w:rsidP="00A56C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Поставка осуществляется в упаковке поставщика.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Проверяются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EEF8C51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06E6E81B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внешний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6362FDC4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квартальной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надписи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67AE3D9D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корректность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нумерации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227EA214" w14:textId="77777777" w:rsidR="00A56CE7" w:rsidRPr="00A56CE7" w:rsidRDefault="00A56CE7" w:rsidP="00A56CE7">
            <w:pPr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соответствие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образцу</w:t>
            </w:r>
            <w:proofErr w:type="spellEnd"/>
            <w:r w:rsidRPr="00A56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BFF321B" w14:textId="476EF9A1" w:rsidR="00CB6E33" w:rsidRPr="00327BD5" w:rsidRDefault="00A56CE7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E7">
              <w:rPr>
                <w:rFonts w:ascii="Times New Roman" w:hAnsi="Times New Roman" w:cs="Times New Roman"/>
                <w:sz w:val="24"/>
                <w:szCs w:val="24"/>
              </w:rPr>
              <w:t>При выявлении брака товар подлежит замене за счёт Поставщика.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br/>
              <w:t>По итогам приемки оформляется накладная / акт приёмки</w:t>
            </w:r>
            <w:r w:rsidRPr="00A56CE7">
              <w:rPr>
                <w:rFonts w:ascii="Times New Roman" w:hAnsi="Times New Roman" w:cs="Times New Roman"/>
                <w:sz w:val="24"/>
                <w:szCs w:val="24"/>
              </w:rPr>
              <w:noBreakHyphen/>
              <w:t>передачи.</w:t>
            </w:r>
          </w:p>
        </w:tc>
      </w:tr>
      <w:tr w:rsidR="00CB6E33" w:rsidRPr="00327BD5" w14:paraId="3F5E985A" w14:textId="77777777" w:rsidTr="000E07E8">
        <w:trPr>
          <w:trHeight w:val="1212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1171B72D" w14:textId="77777777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передает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28D0540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070F422B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сертификат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соответствия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наличии</w:t>
            </w:r>
            <w:proofErr w:type="spellEnd"/>
            <w:proofErr w:type="gramStart"/>
            <w:r w:rsidRPr="000E07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);</w:t>
            </w:r>
            <w:proofErr w:type="gramEnd"/>
          </w:p>
          <w:p w14:paraId="6F6A1DE5" w14:textId="77777777" w:rsidR="000E07E8" w:rsidRPr="000E07E8" w:rsidRDefault="000E07E8" w:rsidP="000E07E8">
            <w:pPr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паспорт изделия или техническое описание (при наличии).</w:t>
            </w:r>
          </w:p>
          <w:p w14:paraId="3AD95A00" w14:textId="3893996D" w:rsidR="00AB3E3D" w:rsidRPr="00327BD5" w:rsidRDefault="00AB3E3D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7A58CDAA" w14:textId="556FCB5F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  <w:p w14:paraId="43CF772C" w14:textId="674CC0CD" w:rsidR="00AB3E3D" w:rsidRPr="00327BD5" w:rsidRDefault="00AB3E3D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27BD5" w14:paraId="364A0430" w14:textId="77777777" w:rsidTr="00327BD5">
        <w:tc>
          <w:tcPr>
            <w:tcW w:w="9344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4DDB8411" w:rsidR="00327BD5" w:rsidRDefault="00F96C6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327BD5">
        <w:tc>
          <w:tcPr>
            <w:tcW w:w="9344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67BBA12B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ОТ и расследованию происшествий                                       </w:t>
            </w:r>
            <w:proofErr w:type="spellStart"/>
            <w:r w:rsidR="007253F3">
              <w:rPr>
                <w:rFonts w:ascii="Times New Roman" w:hAnsi="Times New Roman" w:cs="Times New Roman"/>
                <w:sz w:val="24"/>
                <w:szCs w:val="24"/>
              </w:rPr>
              <w:t>Бексултанов</w:t>
            </w:r>
            <w:proofErr w:type="spellEnd"/>
            <w:r w:rsidR="007253F3">
              <w:rPr>
                <w:rFonts w:ascii="Times New Roman" w:hAnsi="Times New Roman" w:cs="Times New Roman"/>
                <w:sz w:val="24"/>
                <w:szCs w:val="24"/>
              </w:rPr>
              <w:t xml:space="preserve"> К.Э.</w:t>
            </w: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13"/>
  </w:num>
  <w:num w:numId="2" w16cid:durableId="380441435">
    <w:abstractNumId w:val="3"/>
  </w:num>
  <w:num w:numId="3" w16cid:durableId="1070423099">
    <w:abstractNumId w:val="4"/>
  </w:num>
  <w:num w:numId="4" w16cid:durableId="42871137">
    <w:abstractNumId w:val="8"/>
  </w:num>
  <w:num w:numId="5" w16cid:durableId="605574303">
    <w:abstractNumId w:val="0"/>
  </w:num>
  <w:num w:numId="6" w16cid:durableId="804930804">
    <w:abstractNumId w:val="19"/>
  </w:num>
  <w:num w:numId="7" w16cid:durableId="2029982933">
    <w:abstractNumId w:val="5"/>
  </w:num>
  <w:num w:numId="8" w16cid:durableId="864951578">
    <w:abstractNumId w:val="22"/>
  </w:num>
  <w:num w:numId="9" w16cid:durableId="638338319">
    <w:abstractNumId w:val="12"/>
  </w:num>
  <w:num w:numId="10" w16cid:durableId="157965934">
    <w:abstractNumId w:val="9"/>
  </w:num>
  <w:num w:numId="11" w16cid:durableId="351414940">
    <w:abstractNumId w:val="17"/>
  </w:num>
  <w:num w:numId="12" w16cid:durableId="1669406248">
    <w:abstractNumId w:val="20"/>
  </w:num>
  <w:num w:numId="13" w16cid:durableId="974599973">
    <w:abstractNumId w:val="6"/>
  </w:num>
  <w:num w:numId="14" w16cid:durableId="1453594585">
    <w:abstractNumId w:val="14"/>
  </w:num>
  <w:num w:numId="15" w16cid:durableId="553396623">
    <w:abstractNumId w:val="2"/>
  </w:num>
  <w:num w:numId="16" w16cid:durableId="647636592">
    <w:abstractNumId w:val="21"/>
  </w:num>
  <w:num w:numId="17" w16cid:durableId="103775011">
    <w:abstractNumId w:val="1"/>
  </w:num>
  <w:num w:numId="18" w16cid:durableId="1669359023">
    <w:abstractNumId w:val="23"/>
  </w:num>
  <w:num w:numId="19" w16cid:durableId="1980576523">
    <w:abstractNumId w:val="10"/>
  </w:num>
  <w:num w:numId="20" w16cid:durableId="883445883">
    <w:abstractNumId w:val="15"/>
  </w:num>
  <w:num w:numId="21" w16cid:durableId="1817453936">
    <w:abstractNumId w:val="16"/>
  </w:num>
  <w:num w:numId="22" w16cid:durableId="1952543704">
    <w:abstractNumId w:val="24"/>
  </w:num>
  <w:num w:numId="23" w16cid:durableId="2146502823">
    <w:abstractNumId w:val="7"/>
  </w:num>
  <w:num w:numId="24" w16cid:durableId="367031826">
    <w:abstractNumId w:val="18"/>
  </w:num>
  <w:num w:numId="25" w16cid:durableId="204898573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9113D"/>
    <w:rsid w:val="000A6799"/>
    <w:rsid w:val="000B03D4"/>
    <w:rsid w:val="000D05CD"/>
    <w:rsid w:val="000E07E8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62E07"/>
    <w:rsid w:val="00263D67"/>
    <w:rsid w:val="00267991"/>
    <w:rsid w:val="002724A2"/>
    <w:rsid w:val="00281DD0"/>
    <w:rsid w:val="00295B08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4054"/>
    <w:rsid w:val="004234BB"/>
    <w:rsid w:val="00423803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D6864"/>
    <w:rsid w:val="00520AA8"/>
    <w:rsid w:val="0052199E"/>
    <w:rsid w:val="00525182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253F3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67C22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56CE7"/>
    <w:rsid w:val="00A70529"/>
    <w:rsid w:val="00A8410A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E01C5D"/>
    <w:rsid w:val="00E10A4B"/>
    <w:rsid w:val="00E3029C"/>
    <w:rsid w:val="00E30DC9"/>
    <w:rsid w:val="00E54F39"/>
    <w:rsid w:val="00EA1E3E"/>
    <w:rsid w:val="00EA5783"/>
    <w:rsid w:val="00EB41B6"/>
    <w:rsid w:val="00F27004"/>
    <w:rsid w:val="00F27ED9"/>
    <w:rsid w:val="00F311CE"/>
    <w:rsid w:val="00F326BC"/>
    <w:rsid w:val="00F365C7"/>
    <w:rsid w:val="00F37654"/>
    <w:rsid w:val="00F46FD9"/>
    <w:rsid w:val="00F562F2"/>
    <w:rsid w:val="00F63FAC"/>
    <w:rsid w:val="00F96C65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426</Words>
  <Characters>3120</Characters>
  <Application>Microsoft Office Word</Application>
  <DocSecurity>0</DocSecurity>
  <Lines>161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Kenen Beksultanov</cp:lastModifiedBy>
  <cp:revision>8</cp:revision>
  <cp:lastPrinted>2026-02-18T08:08:00Z</cp:lastPrinted>
  <dcterms:created xsi:type="dcterms:W3CDTF">2025-07-22T03:02:00Z</dcterms:created>
  <dcterms:modified xsi:type="dcterms:W3CDTF">2026-02-18T09:51:00Z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